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9B3" w:rsidRPr="0031194C" w:rsidRDefault="007109B3" w:rsidP="007109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94C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 по математике</w:t>
      </w:r>
    </w:p>
    <w:p w:rsidR="007109B3" w:rsidRPr="00317A38" w:rsidRDefault="007109B3" w:rsidP="007109B3">
      <w:pPr>
        <w:jc w:val="center"/>
        <w:rPr>
          <w:sz w:val="28"/>
          <w:szCs w:val="28"/>
        </w:rPr>
      </w:pPr>
      <w:r w:rsidRPr="0031194C">
        <w:rPr>
          <w:rFonts w:ascii="Times New Roman" w:hAnsi="Times New Roman" w:cs="Times New Roman"/>
          <w:b/>
          <w:sz w:val="28"/>
          <w:szCs w:val="28"/>
        </w:rPr>
        <w:t>(2016-2017 уч. год)</w:t>
      </w:r>
    </w:p>
    <w:p w:rsidR="00405EEF" w:rsidRDefault="007109B3" w:rsidP="007109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31194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(Решения)</w:t>
      </w:r>
    </w:p>
    <w:p w:rsidR="00086217" w:rsidRPr="009D518D" w:rsidRDefault="00086217" w:rsidP="00086217">
      <w:pPr>
        <w:pStyle w:val="Default"/>
        <w:rPr>
          <w:sz w:val="28"/>
          <w:szCs w:val="28"/>
        </w:rPr>
      </w:pPr>
      <w:r w:rsidRPr="009D518D">
        <w:rPr>
          <w:sz w:val="28"/>
          <w:szCs w:val="28"/>
        </w:rPr>
        <w:t xml:space="preserve">За полное решение каждой задачи даётся по 7 баллов. Итог подводится по сумме баллов, набранных Участником. </w:t>
      </w:r>
    </w:p>
    <w:p w:rsidR="00086217" w:rsidRPr="009D518D" w:rsidRDefault="00086217" w:rsidP="00086217">
      <w:pPr>
        <w:pStyle w:val="Default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454"/>
      </w:tblGrid>
      <w:tr w:rsidR="00086217" w:rsidRPr="009D518D" w:rsidTr="00F961CE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Основные принципы оценивания приведены в таблице. Баллы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Правильность (ошибочность) решения </w:t>
            </w:r>
          </w:p>
        </w:tc>
      </w:tr>
      <w:tr w:rsidR="00086217" w:rsidRPr="009D518D" w:rsidTr="00F961CE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7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Полное верное решение. </w:t>
            </w:r>
          </w:p>
        </w:tc>
      </w:tr>
      <w:tr w:rsidR="00086217" w:rsidRPr="009D518D" w:rsidTr="00F961CE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6-7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086217" w:rsidRPr="009D518D" w:rsidTr="00F961CE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5-6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Решение содержит незначительные ошибки, пробелы в обоснованиях, но в целом верно и может стать полностью правильным после небольших исправлений или дополнений. </w:t>
            </w:r>
          </w:p>
        </w:tc>
      </w:tr>
      <w:tr w:rsidR="00086217" w:rsidRPr="009D518D" w:rsidTr="00F961CE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4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sz w:val="28"/>
                <w:szCs w:val="28"/>
              </w:rPr>
            </w:pPr>
            <w:proofErr w:type="gramStart"/>
            <w:r w:rsidRPr="009D518D">
              <w:rPr>
                <w:sz w:val="28"/>
                <w:szCs w:val="28"/>
              </w:rPr>
              <w:t>Верно</w:t>
            </w:r>
            <w:proofErr w:type="gramEnd"/>
            <w:r w:rsidRPr="009D518D">
              <w:rPr>
                <w:sz w:val="28"/>
                <w:szCs w:val="28"/>
              </w:rPr>
              <w:t xml:space="preserve"> рассмотрен один из двух (более сложный) существенных случаев. </w:t>
            </w:r>
          </w:p>
        </w:tc>
      </w:tr>
      <w:tr w:rsidR="00086217" w:rsidRPr="009D518D" w:rsidTr="00F961CE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2-3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Доказаны вспомогательные утверждения, помогающие в решении задачи. </w:t>
            </w:r>
          </w:p>
        </w:tc>
      </w:tr>
      <w:tr w:rsidR="00086217" w:rsidRPr="009D518D" w:rsidTr="00F961CE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Рассмотрены отдельные важные случаи при отсутствии решения (или при ошибочном решении). </w:t>
            </w:r>
          </w:p>
        </w:tc>
      </w:tr>
      <w:tr w:rsidR="00086217" w:rsidRPr="009D518D" w:rsidTr="00F961CE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0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Решение неверное, продвижения отсутствуют. </w:t>
            </w:r>
          </w:p>
        </w:tc>
      </w:tr>
      <w:tr w:rsidR="00086217" w:rsidRPr="009D518D" w:rsidTr="00F961CE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0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17" w:rsidRPr="009D518D" w:rsidRDefault="00086217" w:rsidP="00F961CE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Решение отсутствует. </w:t>
            </w:r>
          </w:p>
        </w:tc>
      </w:tr>
    </w:tbl>
    <w:p w:rsidR="00086217" w:rsidRDefault="00086217" w:rsidP="007109B3">
      <w:pPr>
        <w:jc w:val="center"/>
        <w:rPr>
          <w:b/>
          <w:sz w:val="28"/>
          <w:szCs w:val="28"/>
        </w:rPr>
      </w:pPr>
    </w:p>
    <w:p w:rsidR="009C7D72" w:rsidRPr="007109B3" w:rsidRDefault="009C7D72" w:rsidP="00405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109B3">
        <w:rPr>
          <w:rFonts w:ascii="Times New Roman" w:hAnsi="Times New Roman" w:cs="Times New Roman"/>
          <w:b/>
          <w:sz w:val="28"/>
          <w:szCs w:val="28"/>
        </w:rPr>
        <w:t>Ответ.</w:t>
      </w:r>
      <w:r w:rsidRPr="007109B3">
        <w:rPr>
          <w:rFonts w:ascii="Times New Roman" w:hAnsi="Times New Roman" w:cs="Times New Roman"/>
          <w:sz w:val="28"/>
          <w:szCs w:val="28"/>
        </w:rPr>
        <w:t xml:space="preserve"> 5435432532. </w:t>
      </w:r>
    </w:p>
    <w:p w:rsidR="009C7D72" w:rsidRPr="002E4FC8" w:rsidRDefault="009C7D72" w:rsidP="009C7D72">
      <w:pPr>
        <w:rPr>
          <w:rFonts w:ascii="Times New Roman" w:hAnsi="Times New Roman" w:cs="Times New Roman"/>
          <w:sz w:val="28"/>
          <w:szCs w:val="28"/>
        </w:rPr>
      </w:pPr>
      <w:r w:rsidRPr="004A26D3">
        <w:rPr>
          <w:b/>
          <w:sz w:val="28"/>
          <w:szCs w:val="28"/>
        </w:rPr>
        <w:t>Решение</w:t>
      </w:r>
      <w:r w:rsidRPr="002E4FC8">
        <w:rPr>
          <w:rFonts w:ascii="Times New Roman" w:hAnsi="Times New Roman" w:cs="Times New Roman"/>
          <w:b/>
          <w:sz w:val="28"/>
          <w:szCs w:val="28"/>
        </w:rPr>
        <w:t>.</w:t>
      </w:r>
      <w:r w:rsidRPr="002E4FC8">
        <w:rPr>
          <w:rFonts w:ascii="Times New Roman" w:hAnsi="Times New Roman" w:cs="Times New Roman"/>
          <w:sz w:val="28"/>
          <w:szCs w:val="28"/>
        </w:rPr>
        <w:t xml:space="preserve">  Из признака делимости на 9 следует, что сумма стертых цифр  должна быть равна 6. Из двух чисел больше то, в записи которого больше цифр. Поэтому нужно стереть две цифры  –  либо 3 и 3, либо 2 и 4. Из двух десятиразрядных чисел больше то, у которого в старших  разрядах  стоят  большие  цифры.  Поэтому  нужно  стереть  первую  двойку  и последнюю четверку.</w:t>
      </w:r>
    </w:p>
    <w:p w:rsidR="00405EEF" w:rsidRPr="00F17C84" w:rsidRDefault="00405EEF" w:rsidP="00405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17C84">
        <w:rPr>
          <w:b/>
          <w:sz w:val="28"/>
          <w:szCs w:val="28"/>
        </w:rPr>
        <w:t>Ответ.</w:t>
      </w:r>
      <w:r w:rsidRPr="00F17C84">
        <w:rPr>
          <w:sz w:val="28"/>
          <w:szCs w:val="28"/>
        </w:rPr>
        <w:t xml:space="preserve"> </w:t>
      </w:r>
      <w:r w:rsidRPr="00F17C84">
        <w:rPr>
          <w:rFonts w:ascii="Times New Roman" w:hAnsi="Times New Roman" w:cs="Times New Roman"/>
          <w:sz w:val="28"/>
          <w:szCs w:val="28"/>
        </w:rPr>
        <w:t xml:space="preserve">x = y = –0,5. </w:t>
      </w:r>
    </w:p>
    <w:p w:rsidR="009A5982" w:rsidRPr="005523BE" w:rsidRDefault="00405EEF" w:rsidP="00405EEF">
      <w:pPr>
        <w:rPr>
          <w:rFonts w:ascii="Times New Roman" w:hAnsi="Times New Roman" w:cs="Times New Roman"/>
          <w:sz w:val="28"/>
          <w:szCs w:val="28"/>
        </w:rPr>
      </w:pPr>
      <w:r w:rsidRPr="00F17C84">
        <w:rPr>
          <w:b/>
          <w:sz w:val="28"/>
          <w:szCs w:val="28"/>
        </w:rPr>
        <w:lastRenderedPageBreak/>
        <w:t>Решение.</w:t>
      </w:r>
      <w:r w:rsidRPr="00F17C84">
        <w:rPr>
          <w:sz w:val="28"/>
          <w:szCs w:val="28"/>
        </w:rPr>
        <w:t xml:space="preserve">  </w:t>
      </w:r>
      <w:r w:rsidRPr="00F17C84">
        <w:rPr>
          <w:rFonts w:ascii="Times New Roman" w:hAnsi="Times New Roman" w:cs="Times New Roman"/>
          <w:sz w:val="28"/>
          <w:szCs w:val="28"/>
        </w:rPr>
        <w:t xml:space="preserve">В  силу  </w:t>
      </w:r>
      <w:proofErr w:type="spellStart"/>
      <w:r w:rsidRPr="00F17C84">
        <w:rPr>
          <w:rFonts w:ascii="Times New Roman" w:hAnsi="Times New Roman" w:cs="Times New Roman"/>
          <w:sz w:val="28"/>
          <w:szCs w:val="28"/>
        </w:rPr>
        <w:t>неотрицательности</w:t>
      </w:r>
      <w:proofErr w:type="spellEnd"/>
      <w:r w:rsidRPr="00F17C84">
        <w:rPr>
          <w:rFonts w:ascii="Times New Roman" w:hAnsi="Times New Roman" w:cs="Times New Roman"/>
          <w:sz w:val="28"/>
          <w:szCs w:val="28"/>
        </w:rPr>
        <w:t xml:space="preserve">  подкоренных  выражений  должны  одновременно выполняться неравенства  x </w:t>
      </w:r>
      <w:r w:rsidR="009A5982" w:rsidRPr="00F17C84">
        <w:rPr>
          <w:rFonts w:ascii="Times New Roman" w:hAnsi="Times New Roman" w:cs="Times New Roman"/>
          <w:sz w:val="28"/>
          <w:szCs w:val="28"/>
        </w:rPr>
        <w:t>≥</w:t>
      </w:r>
      <w:r w:rsidRPr="00F17C84">
        <w:rPr>
          <w:rFonts w:ascii="Times New Roman" w:hAnsi="Times New Roman" w:cs="Times New Roman"/>
          <w:sz w:val="28"/>
          <w:szCs w:val="28"/>
        </w:rPr>
        <w:t xml:space="preserve"> y, x </w:t>
      </w:r>
      <w:r w:rsidR="009A5982" w:rsidRPr="00F17C84">
        <w:rPr>
          <w:rFonts w:ascii="Times New Roman" w:hAnsi="Times New Roman" w:cs="Times New Roman"/>
          <w:sz w:val="28"/>
          <w:szCs w:val="28"/>
        </w:rPr>
        <w:t>≤</w:t>
      </w:r>
      <w:r w:rsidRPr="00F17C84">
        <w:rPr>
          <w:rFonts w:ascii="Times New Roman" w:hAnsi="Times New Roman" w:cs="Times New Roman"/>
          <w:sz w:val="28"/>
          <w:szCs w:val="28"/>
        </w:rPr>
        <w:t xml:space="preserve"> y, откуда и следует </w:t>
      </w:r>
    </w:p>
    <w:p w:rsidR="00405EEF" w:rsidRPr="00E64522" w:rsidRDefault="00405EEF" w:rsidP="00405EEF">
      <w:pPr>
        <w:rPr>
          <w:rFonts w:ascii="Times New Roman" w:hAnsi="Times New Roman" w:cs="Times New Roman"/>
          <w:sz w:val="28"/>
          <w:szCs w:val="28"/>
        </w:rPr>
      </w:pPr>
      <w:r w:rsidRPr="00F17C84">
        <w:rPr>
          <w:rFonts w:ascii="Times New Roman" w:hAnsi="Times New Roman" w:cs="Times New Roman"/>
          <w:sz w:val="28"/>
          <w:szCs w:val="28"/>
        </w:rPr>
        <w:t>x = y = – 0,5.</w:t>
      </w:r>
    </w:p>
    <w:p w:rsidR="00405EEF" w:rsidRPr="00405EEF" w:rsidRDefault="00405EEF" w:rsidP="00405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05EEF">
        <w:rPr>
          <w:b/>
          <w:sz w:val="28"/>
          <w:szCs w:val="28"/>
        </w:rPr>
        <w:t>Ответ.</w:t>
      </w:r>
      <w:r w:rsidRPr="00405EEF">
        <w:rPr>
          <w:sz w:val="28"/>
          <w:szCs w:val="28"/>
        </w:rPr>
        <w:t xml:space="preserve"> </w:t>
      </w:r>
      <w:r w:rsidRPr="00405EEF">
        <w:rPr>
          <w:rFonts w:ascii="Times New Roman" w:hAnsi="Times New Roman" w:cs="Times New Roman"/>
          <w:sz w:val="28"/>
          <w:szCs w:val="28"/>
        </w:rPr>
        <w:t xml:space="preserve">Существует. </w:t>
      </w:r>
    </w:p>
    <w:p w:rsidR="00405EEF" w:rsidRPr="00E64522" w:rsidRDefault="00405EEF" w:rsidP="00405EEF">
      <w:pPr>
        <w:rPr>
          <w:rFonts w:ascii="Times New Roman" w:hAnsi="Times New Roman" w:cs="Times New Roman"/>
          <w:sz w:val="28"/>
          <w:szCs w:val="28"/>
        </w:rPr>
      </w:pPr>
      <w:r w:rsidRPr="00E64522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E64522">
        <w:rPr>
          <w:rFonts w:ascii="Times New Roman" w:hAnsi="Times New Roman" w:cs="Times New Roman"/>
          <w:sz w:val="28"/>
          <w:szCs w:val="28"/>
        </w:rPr>
        <w:t xml:space="preserve">  Годится,  например,  прямоугольный  треугольник  со  сторонами  15,  20  и  25. </w:t>
      </w:r>
    </w:p>
    <w:p w:rsidR="008226EC" w:rsidRDefault="00405EEF" w:rsidP="00405EEF">
      <w:pPr>
        <w:rPr>
          <w:rFonts w:ascii="Times New Roman" w:hAnsi="Times New Roman" w:cs="Times New Roman"/>
          <w:sz w:val="28"/>
          <w:szCs w:val="28"/>
        </w:rPr>
      </w:pPr>
      <w:r w:rsidRPr="00E64522">
        <w:rPr>
          <w:rFonts w:ascii="Times New Roman" w:hAnsi="Times New Roman" w:cs="Times New Roman"/>
          <w:sz w:val="28"/>
          <w:szCs w:val="28"/>
        </w:rPr>
        <w:t xml:space="preserve">Две  его  стороны  одновременно  являются  высотами,  а  высота,  проведенная  к  гипотенузе, равна </w:t>
      </w:r>
      <w:r w:rsidR="004B398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B3987" w:rsidRPr="004B3987">
        <w:rPr>
          <w:rFonts w:ascii="Times New Roman" w:hAnsi="Times New Roman" w:cs="Times New Roman"/>
          <w:sz w:val="28"/>
          <w:szCs w:val="28"/>
        </w:rPr>
        <w:t>=</w:t>
      </w:r>
      <w:r w:rsidR="004B3987">
        <w:rPr>
          <w:rFonts w:ascii="Times New Roman" w:hAnsi="Times New Roman" w:cs="Times New Roman"/>
          <w:sz w:val="28"/>
          <w:szCs w:val="28"/>
          <w:lang w:val="en-US"/>
        </w:rPr>
        <w:t>ab</w:t>
      </w:r>
      <w:proofErr w:type="gramStart"/>
      <w:r w:rsidR="004B39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4B3987">
        <w:rPr>
          <w:rFonts w:ascii="Times New Roman" w:hAnsi="Times New Roman" w:cs="Times New Roman"/>
          <w:sz w:val="28"/>
          <w:szCs w:val="28"/>
        </w:rPr>
        <w:t xml:space="preserve"> </w:t>
      </w:r>
      <w:r w:rsidR="004B39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64522">
        <w:rPr>
          <w:rFonts w:ascii="Times New Roman" w:hAnsi="Times New Roman" w:cs="Times New Roman"/>
          <w:sz w:val="28"/>
          <w:szCs w:val="28"/>
        </w:rPr>
        <w:t xml:space="preserve"> </w:t>
      </w:r>
      <w:r w:rsidR="004B3987">
        <w:rPr>
          <w:rFonts w:ascii="Times New Roman" w:hAnsi="Times New Roman" w:cs="Times New Roman"/>
          <w:sz w:val="28"/>
          <w:szCs w:val="28"/>
        </w:rPr>
        <w:t>= 15*20:25 = 12</w:t>
      </w:r>
    </w:p>
    <w:p w:rsidR="00405EEF" w:rsidRPr="00405EEF" w:rsidRDefault="00405EEF" w:rsidP="00405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05EEF">
        <w:rPr>
          <w:rFonts w:ascii="Times New Roman" w:hAnsi="Times New Roman" w:cs="Times New Roman"/>
          <w:b/>
          <w:sz w:val="28"/>
          <w:szCs w:val="28"/>
        </w:rPr>
        <w:t>Ответ.</w:t>
      </w:r>
      <w:r w:rsidRPr="00405EEF">
        <w:rPr>
          <w:rFonts w:ascii="Times New Roman" w:hAnsi="Times New Roman" w:cs="Times New Roman"/>
          <w:sz w:val="28"/>
          <w:szCs w:val="28"/>
        </w:rPr>
        <w:t xml:space="preserve"> 1881.</w:t>
      </w:r>
    </w:p>
    <w:p w:rsidR="00405EEF" w:rsidRPr="00E64522" w:rsidRDefault="00405EEF" w:rsidP="00405EEF">
      <w:pPr>
        <w:rPr>
          <w:rFonts w:ascii="Times New Roman" w:hAnsi="Times New Roman" w:cs="Times New Roman"/>
          <w:sz w:val="28"/>
          <w:szCs w:val="28"/>
        </w:rPr>
      </w:pPr>
      <w:r w:rsidRPr="00E64522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E64522">
        <w:rPr>
          <w:rFonts w:ascii="Times New Roman" w:hAnsi="Times New Roman" w:cs="Times New Roman"/>
          <w:sz w:val="28"/>
          <w:szCs w:val="28"/>
        </w:rPr>
        <w:t xml:space="preserve">  Заметим,  что  произведение  двух  чисел  будет  нечетным,  если  оба сомножителя  нечетны,  и  четным  в  остальных  случаях.  Всего  в  таблице  записано (75</w:t>
      </w:r>
      <w:r w:rsidR="00DA7CF8">
        <w:rPr>
          <w:rFonts w:ascii="Times New Roman" w:hAnsi="Times New Roman" w:cs="Times New Roman"/>
          <w:sz w:val="28"/>
          <w:szCs w:val="28"/>
        </w:rPr>
        <w:t xml:space="preserve"> –</w:t>
      </w:r>
      <w:r w:rsidRPr="00E64522">
        <w:rPr>
          <w:rFonts w:ascii="Times New Roman" w:hAnsi="Times New Roman" w:cs="Times New Roman"/>
          <w:sz w:val="28"/>
          <w:szCs w:val="28"/>
        </w:rPr>
        <w:t xml:space="preserve"> 10</w:t>
      </w:r>
      <w:r w:rsidR="00DA7CF8">
        <w:rPr>
          <w:rFonts w:ascii="Times New Roman" w:hAnsi="Times New Roman" w:cs="Times New Roman"/>
          <w:sz w:val="28"/>
          <w:szCs w:val="28"/>
        </w:rPr>
        <w:t xml:space="preserve"> +</w:t>
      </w:r>
      <w:r w:rsidRPr="00E64522">
        <w:rPr>
          <w:rFonts w:ascii="Times New Roman" w:hAnsi="Times New Roman" w:cs="Times New Roman"/>
          <w:sz w:val="28"/>
          <w:szCs w:val="28"/>
        </w:rPr>
        <w:t xml:space="preserve"> 1)</w:t>
      </w:r>
      <w:r w:rsidR="00DA7CF8">
        <w:rPr>
          <w:rFonts w:ascii="Times New Roman" w:hAnsi="Times New Roman" w:cs="Times New Roman"/>
          <w:sz w:val="28"/>
          <w:szCs w:val="28"/>
        </w:rPr>
        <w:t>*</w:t>
      </w:r>
      <w:r w:rsidRPr="00E64522">
        <w:rPr>
          <w:rFonts w:ascii="Times New Roman" w:hAnsi="Times New Roman" w:cs="Times New Roman"/>
          <w:sz w:val="28"/>
          <w:szCs w:val="28"/>
        </w:rPr>
        <w:t xml:space="preserve"> (48</w:t>
      </w:r>
      <w:r w:rsidR="00DA7CF8">
        <w:rPr>
          <w:rFonts w:ascii="Times New Roman" w:hAnsi="Times New Roman" w:cs="Times New Roman"/>
          <w:sz w:val="28"/>
          <w:szCs w:val="28"/>
        </w:rPr>
        <w:t xml:space="preserve"> –</w:t>
      </w:r>
      <w:r w:rsidRPr="00E64522">
        <w:rPr>
          <w:rFonts w:ascii="Times New Roman" w:hAnsi="Times New Roman" w:cs="Times New Roman"/>
          <w:sz w:val="28"/>
          <w:szCs w:val="28"/>
        </w:rPr>
        <w:t xml:space="preserve"> 11</w:t>
      </w:r>
      <w:r w:rsidR="00DA7CF8">
        <w:rPr>
          <w:rFonts w:ascii="Times New Roman" w:hAnsi="Times New Roman" w:cs="Times New Roman"/>
          <w:sz w:val="28"/>
          <w:szCs w:val="28"/>
        </w:rPr>
        <w:t>+</w:t>
      </w:r>
      <w:r w:rsidRPr="00E64522">
        <w:rPr>
          <w:rFonts w:ascii="Times New Roman" w:hAnsi="Times New Roman" w:cs="Times New Roman"/>
          <w:sz w:val="28"/>
          <w:szCs w:val="28"/>
        </w:rPr>
        <w:t xml:space="preserve"> 1)</w:t>
      </w:r>
      <w:r w:rsidR="00DA7CF8">
        <w:rPr>
          <w:rFonts w:ascii="Times New Roman" w:hAnsi="Times New Roman" w:cs="Times New Roman"/>
          <w:sz w:val="28"/>
          <w:szCs w:val="28"/>
        </w:rPr>
        <w:t>=</w:t>
      </w:r>
      <w:r w:rsidRPr="00E64522">
        <w:rPr>
          <w:rFonts w:ascii="Times New Roman" w:hAnsi="Times New Roman" w:cs="Times New Roman"/>
          <w:sz w:val="28"/>
          <w:szCs w:val="28"/>
        </w:rPr>
        <w:t xml:space="preserve"> 2508 произведений. Заметим, что среди чисел от 10  до 75 будет 33 нечетных числа, а среди чисел от 11  до 48  –  19 нечетных чисел. Поэтому в таблице будет 33</w:t>
      </w:r>
      <w:r w:rsidR="00DA7CF8">
        <w:rPr>
          <w:rFonts w:ascii="Times New Roman" w:hAnsi="Times New Roman" w:cs="Times New Roman"/>
          <w:sz w:val="28"/>
          <w:szCs w:val="28"/>
        </w:rPr>
        <w:t>*</w:t>
      </w:r>
      <w:r w:rsidRPr="00E64522">
        <w:rPr>
          <w:rFonts w:ascii="Times New Roman" w:hAnsi="Times New Roman" w:cs="Times New Roman"/>
          <w:sz w:val="28"/>
          <w:szCs w:val="28"/>
        </w:rPr>
        <w:t xml:space="preserve"> 19</w:t>
      </w:r>
      <w:r w:rsidR="00DA7CF8">
        <w:rPr>
          <w:rFonts w:ascii="Times New Roman" w:hAnsi="Times New Roman" w:cs="Times New Roman"/>
          <w:sz w:val="28"/>
          <w:szCs w:val="28"/>
        </w:rPr>
        <w:t xml:space="preserve"> = </w:t>
      </w:r>
      <w:r w:rsidRPr="00E64522">
        <w:rPr>
          <w:rFonts w:ascii="Times New Roman" w:hAnsi="Times New Roman" w:cs="Times New Roman"/>
          <w:sz w:val="28"/>
          <w:szCs w:val="28"/>
        </w:rPr>
        <w:t xml:space="preserve"> 627 нечетных произведений. Остальные 2508</w:t>
      </w:r>
      <w:r w:rsidR="00B344C4">
        <w:rPr>
          <w:rFonts w:ascii="Times New Roman" w:hAnsi="Times New Roman" w:cs="Times New Roman"/>
          <w:sz w:val="28"/>
          <w:szCs w:val="28"/>
        </w:rPr>
        <w:t xml:space="preserve"> –</w:t>
      </w:r>
      <w:r w:rsidRPr="00E64522">
        <w:rPr>
          <w:rFonts w:ascii="Times New Roman" w:hAnsi="Times New Roman" w:cs="Times New Roman"/>
          <w:sz w:val="28"/>
          <w:szCs w:val="28"/>
        </w:rPr>
        <w:t xml:space="preserve"> 627</w:t>
      </w:r>
      <w:r w:rsidR="00B344C4">
        <w:rPr>
          <w:rFonts w:ascii="Times New Roman" w:hAnsi="Times New Roman" w:cs="Times New Roman"/>
          <w:sz w:val="28"/>
          <w:szCs w:val="28"/>
        </w:rPr>
        <w:t xml:space="preserve"> =</w:t>
      </w:r>
      <w:r w:rsidRPr="00E64522">
        <w:rPr>
          <w:rFonts w:ascii="Times New Roman" w:hAnsi="Times New Roman" w:cs="Times New Roman"/>
          <w:sz w:val="28"/>
          <w:szCs w:val="28"/>
        </w:rPr>
        <w:t xml:space="preserve"> 1881  будут четными.</w:t>
      </w:r>
    </w:p>
    <w:p w:rsidR="006C1E0A" w:rsidRDefault="00405EEF" w:rsidP="00405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05EEF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405EEF">
        <w:rPr>
          <w:rFonts w:ascii="Times New Roman" w:hAnsi="Times New Roman" w:cs="Times New Roman"/>
          <w:sz w:val="28"/>
          <w:szCs w:val="28"/>
        </w:rPr>
        <w:t xml:space="preserve">  По  свойству  биссектрисы  треугольника  </w:t>
      </w:r>
      <w:bookmarkStart w:id="0" w:name="_GoBack"/>
      <w:bookmarkEnd w:id="0"/>
    </w:p>
    <w:p w:rsidR="00405EEF" w:rsidRPr="00405EEF" w:rsidRDefault="00405EEF" w:rsidP="006C1E0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405EEF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7109B3">
        <w:rPr>
          <w:rFonts w:ascii="Times New Roman" w:hAnsi="Times New Roman" w:cs="Times New Roman"/>
          <w:sz w:val="28"/>
          <w:szCs w:val="28"/>
        </w:rPr>
        <w:t xml:space="preserve"> </w:t>
      </w:r>
      <w:r w:rsidR="006C1E0A" w:rsidRPr="007109B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C1E0A" w:rsidRPr="007109B3">
        <w:rPr>
          <w:rFonts w:ascii="Times New Roman" w:hAnsi="Times New Roman" w:cs="Times New Roman"/>
          <w:sz w:val="28"/>
          <w:szCs w:val="28"/>
        </w:rPr>
        <w:t xml:space="preserve"> </w:t>
      </w:r>
      <w:r w:rsidRPr="00405EEF">
        <w:rPr>
          <w:rFonts w:ascii="Times New Roman" w:hAnsi="Times New Roman" w:cs="Times New Roman"/>
          <w:sz w:val="28"/>
          <w:szCs w:val="28"/>
          <w:lang w:val="en-US"/>
        </w:rPr>
        <w:t>EA</w:t>
      </w:r>
      <w:r w:rsidR="006C1E0A" w:rsidRPr="007109B3">
        <w:rPr>
          <w:rFonts w:ascii="Times New Roman" w:hAnsi="Times New Roman" w:cs="Times New Roman"/>
          <w:sz w:val="28"/>
          <w:szCs w:val="28"/>
        </w:rPr>
        <w:t xml:space="preserve"> =</w:t>
      </w:r>
      <w:r w:rsidRPr="007109B3">
        <w:rPr>
          <w:rFonts w:ascii="Times New Roman" w:hAnsi="Times New Roman" w:cs="Times New Roman"/>
          <w:sz w:val="28"/>
          <w:szCs w:val="28"/>
        </w:rPr>
        <w:t xml:space="preserve"> </w:t>
      </w:r>
      <w:r w:rsidRPr="00405EEF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6C1E0A" w:rsidRPr="007109B3">
        <w:rPr>
          <w:rFonts w:ascii="Times New Roman" w:hAnsi="Times New Roman" w:cs="Times New Roman"/>
          <w:sz w:val="28"/>
          <w:szCs w:val="28"/>
        </w:rPr>
        <w:t>:</w:t>
      </w:r>
      <w:r w:rsidRPr="007109B3">
        <w:rPr>
          <w:rFonts w:ascii="Times New Roman" w:hAnsi="Times New Roman" w:cs="Times New Roman"/>
          <w:sz w:val="28"/>
          <w:szCs w:val="28"/>
        </w:rPr>
        <w:t xml:space="preserve"> </w:t>
      </w:r>
      <w:r w:rsidRPr="00405EEF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7109B3">
        <w:rPr>
          <w:rFonts w:ascii="Times New Roman" w:hAnsi="Times New Roman" w:cs="Times New Roman"/>
          <w:sz w:val="28"/>
          <w:szCs w:val="28"/>
        </w:rPr>
        <w:t xml:space="preserve"> </w:t>
      </w:r>
      <w:r w:rsidR="006C1E0A" w:rsidRPr="007109B3">
        <w:rPr>
          <w:rFonts w:ascii="Times New Roman" w:hAnsi="Times New Roman" w:cs="Times New Roman"/>
          <w:sz w:val="28"/>
          <w:szCs w:val="28"/>
        </w:rPr>
        <w:t xml:space="preserve">= </w:t>
      </w:r>
      <w:r w:rsidRPr="00405EEF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Pr="007109B3">
        <w:rPr>
          <w:rFonts w:ascii="Times New Roman" w:hAnsi="Times New Roman" w:cs="Times New Roman"/>
          <w:sz w:val="28"/>
          <w:szCs w:val="28"/>
        </w:rPr>
        <w:t xml:space="preserve"> </w:t>
      </w:r>
      <w:r w:rsidR="006C1E0A" w:rsidRPr="007109B3">
        <w:rPr>
          <w:rFonts w:ascii="Times New Roman" w:hAnsi="Times New Roman" w:cs="Times New Roman"/>
          <w:sz w:val="28"/>
          <w:szCs w:val="28"/>
        </w:rPr>
        <w:t xml:space="preserve">: </w:t>
      </w:r>
      <w:r w:rsidRPr="00405EEF">
        <w:rPr>
          <w:rFonts w:ascii="Times New Roman" w:hAnsi="Times New Roman" w:cs="Times New Roman"/>
          <w:sz w:val="28"/>
          <w:szCs w:val="28"/>
          <w:lang w:val="en-US"/>
        </w:rPr>
        <w:t>DC</w:t>
      </w:r>
      <w:r w:rsidR="006C1E0A" w:rsidRPr="007109B3">
        <w:rPr>
          <w:rFonts w:ascii="Times New Roman" w:hAnsi="Times New Roman" w:cs="Times New Roman"/>
          <w:sz w:val="28"/>
          <w:szCs w:val="28"/>
        </w:rPr>
        <w:t xml:space="preserve"> =</w:t>
      </w:r>
      <w:r w:rsidRPr="007109B3">
        <w:rPr>
          <w:rFonts w:ascii="Times New Roman" w:hAnsi="Times New Roman" w:cs="Times New Roman"/>
          <w:sz w:val="28"/>
          <w:szCs w:val="28"/>
        </w:rPr>
        <w:t xml:space="preserve"> </w:t>
      </w:r>
      <w:r w:rsidRPr="00405EEF">
        <w:rPr>
          <w:rFonts w:ascii="Times New Roman" w:hAnsi="Times New Roman" w:cs="Times New Roman"/>
          <w:sz w:val="28"/>
          <w:szCs w:val="28"/>
          <w:lang w:val="en-US"/>
        </w:rPr>
        <w:t>BF</w:t>
      </w:r>
      <w:r w:rsidR="006C1E0A" w:rsidRPr="007109B3">
        <w:rPr>
          <w:rFonts w:ascii="Times New Roman" w:hAnsi="Times New Roman" w:cs="Times New Roman"/>
          <w:sz w:val="28"/>
          <w:szCs w:val="28"/>
        </w:rPr>
        <w:t xml:space="preserve"> :</w:t>
      </w:r>
      <w:r w:rsidRPr="007109B3">
        <w:rPr>
          <w:rFonts w:ascii="Times New Roman" w:hAnsi="Times New Roman" w:cs="Times New Roman"/>
          <w:sz w:val="28"/>
          <w:szCs w:val="28"/>
        </w:rPr>
        <w:t xml:space="preserve"> </w:t>
      </w:r>
      <w:r w:rsidRPr="00405EEF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7109B3">
        <w:rPr>
          <w:rFonts w:ascii="Times New Roman" w:hAnsi="Times New Roman" w:cs="Times New Roman"/>
          <w:sz w:val="28"/>
          <w:szCs w:val="28"/>
        </w:rPr>
        <w:t xml:space="preserve"> </w:t>
      </w:r>
      <w:r w:rsidRPr="00405EEF">
        <w:rPr>
          <w:rFonts w:ascii="Times New Roman" w:hAnsi="Times New Roman" w:cs="Times New Roman"/>
          <w:sz w:val="28"/>
          <w:szCs w:val="28"/>
        </w:rPr>
        <w:t xml:space="preserve">Отсюда следует, что </w:t>
      </w:r>
      <w:r w:rsidRPr="00405EEF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="00DA7CF8">
        <w:rPr>
          <w:rFonts w:ascii="Times New Roman" w:hAnsi="Times New Roman" w:cs="Times New Roman"/>
          <w:sz w:val="28"/>
          <w:szCs w:val="28"/>
        </w:rPr>
        <w:t xml:space="preserve"> </w:t>
      </w:r>
      <w:r w:rsidR="007F01CA">
        <w:rPr>
          <w:rFonts w:ascii="Courier New" w:hAnsi="Courier New" w:cs="Courier New"/>
          <w:sz w:val="28"/>
          <w:szCs w:val="28"/>
        </w:rPr>
        <w:t>║</w:t>
      </w:r>
      <w:r w:rsidR="00DA7CF8" w:rsidRPr="00E64522">
        <w:rPr>
          <w:rFonts w:ascii="Times New Roman" w:hAnsi="Times New Roman" w:cs="Times New Roman"/>
          <w:sz w:val="28"/>
          <w:szCs w:val="28"/>
        </w:rPr>
        <w:t xml:space="preserve"> </w:t>
      </w:r>
      <w:r w:rsidRPr="00405EEF">
        <w:rPr>
          <w:rFonts w:ascii="Times New Roman" w:hAnsi="Times New Roman" w:cs="Times New Roman"/>
          <w:sz w:val="28"/>
          <w:szCs w:val="28"/>
          <w:lang w:val="en-US"/>
        </w:rPr>
        <w:t>AC</w:t>
      </w:r>
      <w:r w:rsidRPr="00405EEF">
        <w:rPr>
          <w:rFonts w:ascii="Times New Roman" w:hAnsi="Times New Roman" w:cs="Times New Roman"/>
          <w:sz w:val="28"/>
          <w:szCs w:val="28"/>
        </w:rPr>
        <w:t>.</w:t>
      </w:r>
    </w:p>
    <w:p w:rsidR="009C7D72" w:rsidRPr="00405EEF" w:rsidRDefault="009C7D72" w:rsidP="00405EE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C7D72" w:rsidRPr="00405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0166D"/>
    <w:multiLevelType w:val="hybridMultilevel"/>
    <w:tmpl w:val="5D1ED6C0"/>
    <w:lvl w:ilvl="0" w:tplc="754C6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B4208"/>
    <w:multiLevelType w:val="hybridMultilevel"/>
    <w:tmpl w:val="3030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327"/>
    <w:rsid w:val="00013C5B"/>
    <w:rsid w:val="00086217"/>
    <w:rsid w:val="0012156E"/>
    <w:rsid w:val="002E4FC8"/>
    <w:rsid w:val="0031194C"/>
    <w:rsid w:val="00317A38"/>
    <w:rsid w:val="00405EEF"/>
    <w:rsid w:val="004A26D3"/>
    <w:rsid w:val="004B3987"/>
    <w:rsid w:val="005523BE"/>
    <w:rsid w:val="006C1E0A"/>
    <w:rsid w:val="006C2463"/>
    <w:rsid w:val="007109B3"/>
    <w:rsid w:val="007E2EF3"/>
    <w:rsid w:val="007F01CA"/>
    <w:rsid w:val="008226EC"/>
    <w:rsid w:val="008E3214"/>
    <w:rsid w:val="009A5982"/>
    <w:rsid w:val="009C7D72"/>
    <w:rsid w:val="00B344C4"/>
    <w:rsid w:val="00C232B9"/>
    <w:rsid w:val="00D32327"/>
    <w:rsid w:val="00DA7CF8"/>
    <w:rsid w:val="00E64522"/>
    <w:rsid w:val="00F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D72"/>
    <w:pPr>
      <w:ind w:left="720"/>
      <w:contextualSpacing/>
    </w:pPr>
  </w:style>
  <w:style w:type="paragraph" w:customStyle="1" w:styleId="Default">
    <w:name w:val="Default"/>
    <w:rsid w:val="000862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D72"/>
    <w:pPr>
      <w:ind w:left="720"/>
      <w:contextualSpacing/>
    </w:pPr>
  </w:style>
  <w:style w:type="paragraph" w:customStyle="1" w:styleId="Default">
    <w:name w:val="Default"/>
    <w:rsid w:val="000862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2016-09-27T12:25:00Z</dcterms:created>
  <dcterms:modified xsi:type="dcterms:W3CDTF">2016-09-30T10:50:00Z</dcterms:modified>
</cp:coreProperties>
</file>